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before="0" w:after="0"/>
        <w:jc w:val="right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Проект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Неделя предпринимательства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Программа Бизнес встречи 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before="0" w:after="0"/>
        <w:ind w:left="-993" w:hanging="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24 мая 2023 г.                                                                                                                    </w:t>
        <w:tab/>
        <w:t xml:space="preserve">  </w:t>
        <w:tab/>
      </w:r>
      <w:r>
        <w:rPr>
          <w:rFonts w:cs="Times New Roman" w:ascii="Times New Roman" w:hAnsi="Times New Roman"/>
          <w:b/>
          <w:sz w:val="24"/>
          <w:szCs w:val="24"/>
          <w:u w:val="single"/>
        </w:rPr>
        <w:t xml:space="preserve">10:00 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ОНЛАЙН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16"/>
          <w:szCs w:val="16"/>
        </w:rPr>
      </w:pPr>
      <w:r>
        <w:rPr>
          <w:rFonts w:cs="Times New Roman" w:ascii="Times New Roman" w:hAnsi="Times New Roman"/>
          <w:b/>
          <w:sz w:val="16"/>
          <w:szCs w:val="16"/>
        </w:rPr>
      </w:r>
    </w:p>
    <w:tbl>
      <w:tblPr>
        <w:tblStyle w:val="a3"/>
        <w:tblW w:w="10916" w:type="dxa"/>
        <w:jc w:val="left"/>
        <w:tblInd w:w="-99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1559"/>
        <w:gridCol w:w="4253"/>
        <w:gridCol w:w="5104"/>
      </w:tblGrid>
      <w:tr>
        <w:trPr>
          <w:trHeight w:val="293" w:hRule="atLeast"/>
        </w:trPr>
        <w:tc>
          <w:tcPr>
            <w:tcW w:w="15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kern w:val="0"/>
                <w:sz w:val="22"/>
                <w:szCs w:val="22"/>
                <w:lang w:val="ru-RU" w:eastAsia="ru-RU" w:bidi="ar-SA"/>
              </w:rPr>
              <w:t>Время</w:t>
            </w:r>
          </w:p>
        </w:tc>
        <w:tc>
          <w:tcPr>
            <w:tcW w:w="425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kern w:val="0"/>
                <w:sz w:val="22"/>
                <w:szCs w:val="22"/>
                <w:lang w:val="ru-RU" w:eastAsia="ru-RU" w:bidi="ar-SA"/>
              </w:rPr>
              <w:t>Тема</w:t>
            </w:r>
          </w:p>
        </w:tc>
        <w:tc>
          <w:tcPr>
            <w:tcW w:w="510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kern w:val="0"/>
                <w:sz w:val="22"/>
                <w:szCs w:val="22"/>
                <w:lang w:val="ru-RU" w:eastAsia="ru-RU" w:bidi="ar-SA"/>
              </w:rPr>
              <w:t>Докладчик</w:t>
            </w:r>
          </w:p>
        </w:tc>
      </w:tr>
      <w:tr>
        <w:trPr>
          <w:trHeight w:val="499" w:hRule="atLeast"/>
        </w:trPr>
        <w:tc>
          <w:tcPr>
            <w:tcW w:w="15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10:00 – 10:05</w:t>
            </w:r>
          </w:p>
        </w:tc>
        <w:tc>
          <w:tcPr>
            <w:tcW w:w="425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Приветственное слово</w:t>
            </w:r>
          </w:p>
        </w:tc>
        <w:tc>
          <w:tcPr>
            <w:tcW w:w="510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Times New Roman" w:cs="Times New Roman"/>
                <w:bCs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kern w:val="0"/>
                <w:sz w:val="22"/>
                <w:szCs w:val="22"/>
                <w:lang w:val="ru-RU" w:eastAsia="ru-RU" w:bidi="ar-SA"/>
              </w:rPr>
              <w:t>Шевченко Андрей Станиславович – генеральный директор АНО «Центр поддержки предпринимательства Приморского края»</w:t>
            </w:r>
          </w:p>
        </w:tc>
      </w:tr>
      <w:tr>
        <w:trPr>
          <w:trHeight w:val="669" w:hRule="atLeast"/>
        </w:trPr>
        <w:tc>
          <w:tcPr>
            <w:tcW w:w="15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10:05 – 10:20</w:t>
            </w:r>
          </w:p>
        </w:tc>
        <w:tc>
          <w:tcPr>
            <w:tcW w:w="425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О мерах государственной поддержки предпринимательства в Приморском крае в 2023</w:t>
            </w:r>
            <w:bookmarkStart w:id="0" w:name="_GoBack"/>
            <w:bookmarkEnd w:id="0"/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 xml:space="preserve"> году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510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Селионова Юлия Витальевна - директор Центра поддержки предпринимательства Приморского края</w:t>
            </w:r>
          </w:p>
        </w:tc>
      </w:tr>
      <w:tr>
        <w:trPr>
          <w:trHeight w:val="750" w:hRule="atLeast"/>
        </w:trPr>
        <w:tc>
          <w:tcPr>
            <w:tcW w:w="15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10:20 – 10:35</w:t>
            </w:r>
          </w:p>
        </w:tc>
        <w:tc>
          <w:tcPr>
            <w:tcW w:w="425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Государственная поддержка компаний, ориентированных на экспорт</w:t>
            </w:r>
          </w:p>
        </w:tc>
        <w:tc>
          <w:tcPr>
            <w:tcW w:w="510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kern w:val="0"/>
                <w:sz w:val="22"/>
                <w:szCs w:val="22"/>
                <w:lang w:val="ru-RU" w:eastAsia="ru-RU" w:bidi="ar-SA"/>
              </w:rPr>
              <w:t>Акимова Наталья Владимировна – директор Центра поддержки экспорта Приморского края</w:t>
            </w:r>
          </w:p>
        </w:tc>
      </w:tr>
      <w:tr>
        <w:trPr>
          <w:trHeight w:val="639" w:hRule="atLeast"/>
        </w:trPr>
        <w:tc>
          <w:tcPr>
            <w:tcW w:w="15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10:35 – 10:50</w:t>
            </w:r>
          </w:p>
        </w:tc>
        <w:tc>
          <w:tcPr>
            <w:tcW w:w="42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Развитие социального предпринимательства на территории Приморского края</w:t>
            </w:r>
          </w:p>
        </w:tc>
        <w:tc>
          <w:tcPr>
            <w:tcW w:w="5104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Мовлаева Рената Видагиевна – заместитель директора Центра инноваций социальной сферы Приморского края</w:t>
            </w:r>
          </w:p>
        </w:tc>
      </w:tr>
      <w:tr>
        <w:trPr>
          <w:trHeight w:val="717" w:hRule="atLeast"/>
        </w:trPr>
        <w:tc>
          <w:tcPr>
            <w:tcW w:w="15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10:50 – 11:05</w:t>
            </w:r>
          </w:p>
        </w:tc>
        <w:tc>
          <w:tcPr>
            <w:tcW w:w="42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О мерах поддержки производственных предприятий Приморского края от Регионального центра инжиниринга</w:t>
            </w:r>
          </w:p>
        </w:tc>
        <w:tc>
          <w:tcPr>
            <w:tcW w:w="5104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Бармоткина Шушанна Аветисовна – главный специалист Регионального центра инжиниринга Приморского края</w:t>
            </w:r>
          </w:p>
        </w:tc>
      </w:tr>
      <w:tr>
        <w:trPr>
          <w:trHeight w:val="717" w:hRule="atLeast"/>
        </w:trPr>
        <w:tc>
          <w:tcPr>
            <w:tcW w:w="15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11:05 – 11:20</w:t>
            </w:r>
          </w:p>
        </w:tc>
        <w:tc>
          <w:tcPr>
            <w:tcW w:w="42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 xml:space="preserve">• </w:t>
            </w: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Порядок предоставления государственной услуги «Лицензирование розничной продажи алкогольной продукции» в электронном виде;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 xml:space="preserve">• </w:t>
            </w: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 xml:space="preserve">Основные лицензионные требования при осуществлении розничной продажи алкогольной продукции; 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 xml:space="preserve">• </w:t>
            </w: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Дополнительные ограничения розничной продажи алкогольной продукции на территории Приморского края.</w:t>
              <w:tab/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5104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Насретдинова Анна Анатольевна - начальник отдела выдачи лицензий и декларирования Министерства промышленности и торговли Приморского края</w:t>
            </w:r>
          </w:p>
        </w:tc>
      </w:tr>
      <w:tr>
        <w:trPr>
          <w:trHeight w:val="636" w:hRule="atLeast"/>
        </w:trPr>
        <w:tc>
          <w:tcPr>
            <w:tcW w:w="15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11:20 – 11:45</w:t>
            </w:r>
          </w:p>
        </w:tc>
        <w:tc>
          <w:tcPr>
            <w:tcW w:w="425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О льготном кредитовании бизнеса Приморского края Государственной МФО</w:t>
            </w:r>
          </w:p>
        </w:tc>
        <w:tc>
          <w:tcPr>
            <w:tcW w:w="510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Карионова Елена Валентиновна – директор МКК «Фонд развития Приморского края»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Малышева Светлана Андреевна - главный специалист кредитного отдела МКК «Фонд развития Приморского края»</w:t>
            </w:r>
          </w:p>
        </w:tc>
      </w:tr>
      <w:tr>
        <w:trPr>
          <w:trHeight w:val="275" w:hRule="atLeast"/>
        </w:trPr>
        <w:tc>
          <w:tcPr>
            <w:tcW w:w="15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11:45 – 12:00</w:t>
            </w:r>
          </w:p>
        </w:tc>
        <w:tc>
          <w:tcPr>
            <w:tcW w:w="425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Меры поддержки для предпринимателей от Гарантийного фонда Приморского края</w:t>
            </w:r>
          </w:p>
        </w:tc>
        <w:tc>
          <w:tcPr>
            <w:tcW w:w="510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Плетцер Ксения Валерьевна - исполнительный директор Гарантийного фонда Приморского края</w:t>
            </w:r>
          </w:p>
        </w:tc>
      </w:tr>
      <w:tr>
        <w:trPr>
          <w:trHeight w:val="741" w:hRule="atLeast"/>
        </w:trPr>
        <w:tc>
          <w:tcPr>
            <w:tcW w:w="15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12:00 – 12:15</w:t>
            </w:r>
          </w:p>
        </w:tc>
        <w:tc>
          <w:tcPr>
            <w:tcW w:w="425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Грантовая поддержка сельхозтоваропроизводителей</w:t>
            </w:r>
          </w:p>
        </w:tc>
        <w:tc>
          <w:tcPr>
            <w:tcW w:w="510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Райх Ольга Ривкатовна - специалист Центра компетенций в сфере сельскохозяйственной кооперации и поддержки фермеров Приморского края</w:t>
            </w:r>
          </w:p>
        </w:tc>
      </w:tr>
    </w:tbl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1906" w:h="16838"/>
      <w:pgMar w:left="1701" w:right="850" w:header="0" w:top="0" w:footer="0" w:bottom="28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Segoe UI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a4"/>
    <w:uiPriority w:val="99"/>
    <w:semiHidden/>
    <w:qFormat/>
    <w:rsid w:val="000d33d6"/>
    <w:rPr>
      <w:rFonts w:ascii="Segoe UI" w:hAnsi="Segoe UI" w:cs="Segoe UI"/>
      <w:sz w:val="18"/>
      <w:szCs w:val="18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ascii="PT Astra Serif" w:hAnsi="PT Astra Serif" w:cs="Noto Sans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alloonText">
    <w:name w:val="Balloon Text"/>
    <w:basedOn w:val="Normal"/>
    <w:link w:val="a5"/>
    <w:uiPriority w:val="99"/>
    <w:semiHidden/>
    <w:unhideWhenUsed/>
    <w:qFormat/>
    <w:rsid w:val="000d33d6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3e6cb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16975</TotalTime>
  <Application>LibreOffice/7.0.6.2$Linux_X86_64 LibreOffice_project/00$Build-2</Application>
  <AppVersion>15.0000</AppVersion>
  <Pages>1</Pages>
  <Words>239</Words>
  <Characters>1861</Characters>
  <CharactersWithSpaces>2199</CharactersWithSpaces>
  <Paragraphs>38</Paragraphs>
  <Company>HP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2022-05-18T05:52:00Z</dcterms:created>
  <dc:creator>ADMIN</dc:creator>
  <dc:description/>
  <dc:language>ru-RU</dc:language>
  <cp:lastModifiedBy>ADMIN</cp:lastModifiedBy>
  <cp:lastPrinted>2022-12-06T06:20:00Z</cp:lastPrinted>
  <dcterms:modified xsi:type="dcterms:W3CDTF">2023-05-03T00:30:00Z</dcterms:modified>
  <cp:revision>82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